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0C679F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</w:t>
              </w:r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m</w:t>
              </w:r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463022">
        <w:rPr>
          <w:rFonts w:ascii="Tahoma" w:hAnsi="Tahoma" w:cs="Tahoma"/>
          <w:b/>
          <w:color w:val="000000"/>
          <w:sz w:val="20"/>
          <w:szCs w:val="20"/>
        </w:rPr>
        <w:t>17.000 din 26</w:t>
      </w:r>
      <w:r w:rsidR="00B24B03">
        <w:rPr>
          <w:rFonts w:ascii="Tahoma" w:hAnsi="Tahoma" w:cs="Tahoma"/>
          <w:b/>
          <w:color w:val="000000"/>
          <w:sz w:val="20"/>
          <w:szCs w:val="20"/>
        </w:rPr>
        <w:t xml:space="preserve"> iulie 2016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463022">
        <w:rPr>
          <w:rFonts w:ascii="Tahoma" w:hAnsi="Tahoma" w:cs="Tahoma"/>
          <w:b/>
          <w:color w:val="333333"/>
        </w:rPr>
        <w:t>de îndată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463022">
        <w:rPr>
          <w:rFonts w:ascii="Tahoma" w:hAnsi="Tahoma" w:cs="Tahoma"/>
          <w:b/>
          <w:color w:val="333333"/>
        </w:rPr>
        <w:t>26</w:t>
      </w:r>
      <w:r w:rsidR="00B24B03">
        <w:rPr>
          <w:rFonts w:ascii="Tahoma" w:hAnsi="Tahoma" w:cs="Tahoma"/>
          <w:b/>
          <w:color w:val="333333"/>
        </w:rPr>
        <w:t xml:space="preserve"> iulie</w:t>
      </w:r>
      <w:r w:rsidR="00AF0992">
        <w:rPr>
          <w:rFonts w:ascii="Tahoma" w:hAnsi="Tahoma" w:cs="Tahoma"/>
          <w:b/>
          <w:color w:val="333333"/>
        </w:rPr>
        <w:t xml:space="preserve">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</w:t>
      </w:r>
      <w:r w:rsidR="00463022">
        <w:rPr>
          <w:rFonts w:ascii="Tahoma" w:hAnsi="Tahoma" w:cs="Tahoma"/>
          <w:b/>
          <w:color w:val="333333"/>
        </w:rPr>
        <w:t>de îndată</w:t>
      </w:r>
      <w:r w:rsidR="00953044" w:rsidRPr="00953044">
        <w:rPr>
          <w:rFonts w:ascii="Tahoma" w:hAnsi="Tahoma" w:cs="Tahoma"/>
          <w:b/>
          <w:color w:val="333333"/>
        </w:rPr>
        <w:t xml:space="preserve"> care a fost convocată în conformitate cu </w:t>
      </w:r>
      <w:r w:rsidR="00463022">
        <w:rPr>
          <w:rFonts w:ascii="Tahoma" w:hAnsi="Tahoma" w:cs="Tahoma"/>
          <w:b/>
          <w:color w:val="333333"/>
        </w:rPr>
        <w:t>prevederile ‚art. 39’,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Dispoziţiei Primarului Nr. </w:t>
      </w:r>
      <w:r w:rsidR="00B24B03">
        <w:rPr>
          <w:rFonts w:ascii="Tahoma" w:hAnsi="Tahoma" w:cs="Tahoma"/>
          <w:b/>
          <w:bCs/>
          <w:color w:val="333333"/>
          <w:u w:val="single"/>
        </w:rPr>
        <w:t>6</w:t>
      </w:r>
      <w:r w:rsidR="00463022">
        <w:rPr>
          <w:rFonts w:ascii="Tahoma" w:hAnsi="Tahoma" w:cs="Tahoma"/>
          <w:b/>
          <w:bCs/>
          <w:color w:val="333333"/>
          <w:u w:val="single"/>
        </w:rPr>
        <w:t>70</w:t>
      </w:r>
      <w:r w:rsidR="00AF0992" w:rsidRPr="00AF0992">
        <w:rPr>
          <w:rFonts w:ascii="Tahoma" w:hAnsi="Tahoma" w:cs="Tahoma"/>
          <w:b/>
          <w:bCs/>
          <w:color w:val="333333"/>
          <w:u w:val="single"/>
        </w:rPr>
        <w:t xml:space="preserve"> din </w:t>
      </w:r>
      <w:r w:rsidR="00463022">
        <w:rPr>
          <w:rFonts w:ascii="Tahoma" w:hAnsi="Tahoma" w:cs="Tahoma"/>
          <w:b/>
          <w:bCs/>
          <w:color w:val="333333"/>
          <w:u w:val="single"/>
        </w:rPr>
        <w:t>25</w:t>
      </w:r>
      <w:r w:rsidR="00B24B03">
        <w:rPr>
          <w:rFonts w:ascii="Tahoma" w:hAnsi="Tahoma" w:cs="Tahoma"/>
          <w:b/>
          <w:bCs/>
          <w:color w:val="333333"/>
          <w:u w:val="single"/>
        </w:rPr>
        <w:t xml:space="preserve"> iulie</w:t>
      </w:r>
      <w:r w:rsidR="00AF0992" w:rsidRPr="00AF0992">
        <w:rPr>
          <w:rFonts w:ascii="Tahoma" w:hAnsi="Tahoma" w:cs="Tahoma"/>
          <w:b/>
          <w:bCs/>
          <w:color w:val="333333"/>
          <w:u w:val="single"/>
        </w:rPr>
        <w:t xml:space="preserve"> 2016</w:t>
      </w:r>
      <w:r w:rsidR="00AF0992">
        <w:rPr>
          <w:rFonts w:ascii="Tahoma" w:hAnsi="Tahoma" w:cs="Tahoma"/>
          <w:b/>
          <w:bCs/>
          <w:color w:val="333333"/>
          <w:u w:val="single"/>
        </w:rPr>
        <w:t>,</w:t>
      </w:r>
      <w:r w:rsidR="00AF0992"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463022" w:rsidRPr="00463022" w:rsidRDefault="00B24B03" w:rsidP="00463022">
      <w:pPr>
        <w:pStyle w:val="Listparagraf"/>
        <w:tabs>
          <w:tab w:val="center" w:pos="0"/>
          <w:tab w:val="right" w:pos="10065"/>
          <w:tab w:val="center" w:pos="10206"/>
        </w:tabs>
        <w:ind w:left="60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333333"/>
        </w:rPr>
        <w:t xml:space="preserve">      </w:t>
      </w:r>
      <w:r w:rsidR="00463022">
        <w:rPr>
          <w:rFonts w:ascii="Tahoma" w:hAnsi="Tahoma" w:cs="Tahoma"/>
          <w:b/>
          <w:color w:val="333333"/>
        </w:rPr>
        <w:t>1.</w:t>
      </w:r>
      <w:r>
        <w:rPr>
          <w:rFonts w:ascii="Tahoma" w:hAnsi="Tahoma" w:cs="Tahoma"/>
          <w:b/>
          <w:color w:val="333333"/>
        </w:rPr>
        <w:t xml:space="preserve"> </w:t>
      </w:r>
      <w:r w:rsidR="00463022" w:rsidRPr="00463022">
        <w:rPr>
          <w:rFonts w:ascii="Tahoma" w:hAnsi="Tahoma" w:cs="Tahoma"/>
          <w:b/>
          <w:color w:val="000000"/>
        </w:rPr>
        <w:t xml:space="preserve">Proiect de hotărâre privind aprobarea rezilierii Contractului de asociere în participațiune Nr. 12204/24 mai 2005 încheiat între Municipiul Dej și S.C. NORSERV S.R.L. </w:t>
      </w:r>
    </w:p>
    <w:p w:rsidR="00463022" w:rsidRDefault="00463022" w:rsidP="00463022">
      <w:pPr>
        <w:tabs>
          <w:tab w:val="center" w:pos="0"/>
          <w:tab w:val="right" w:pos="10065"/>
          <w:tab w:val="center" w:pos="10206"/>
        </w:tabs>
        <w:ind w:left="600"/>
        <w:jc w:val="both"/>
        <w:rPr>
          <w:rFonts w:ascii="Tahoma" w:eastAsia="Calibri" w:hAnsi="Tahoma" w:cs="Tahoma"/>
          <w:b/>
          <w:color w:val="000000"/>
        </w:rPr>
      </w:pPr>
      <w:r>
        <w:rPr>
          <w:rFonts w:ascii="Tahoma" w:eastAsia="Calibri" w:hAnsi="Tahoma" w:cs="Tahoma"/>
          <w:b/>
          <w:color w:val="000000"/>
        </w:rPr>
        <w:t xml:space="preserve">      2. </w:t>
      </w:r>
      <w:r w:rsidRPr="00463022">
        <w:rPr>
          <w:rFonts w:ascii="Tahoma" w:eastAsia="Calibri" w:hAnsi="Tahoma" w:cs="Tahoma"/>
          <w:b/>
          <w:color w:val="000000"/>
        </w:rPr>
        <w:t>Proiect de hotărâre privind aprobarea dării în folosință pe durată gratuită pe durata de 6 ani a Autospecialei de primă intervenție și comandă APIC-ISU, către Inspectoratul pentru Situații de Urgență Avram Iancu Cluj – Grupul de Pompieri Cluj</w:t>
      </w:r>
      <w:r>
        <w:rPr>
          <w:rFonts w:ascii="Tahoma" w:eastAsia="Calibri" w:hAnsi="Tahoma" w:cs="Tahoma"/>
          <w:b/>
          <w:color w:val="000000"/>
        </w:rPr>
        <w:t>.</w:t>
      </w:r>
    </w:p>
    <w:p w:rsidR="00960DB2" w:rsidRPr="00960DB2" w:rsidRDefault="00463022" w:rsidP="00960DB2">
      <w:pPr>
        <w:tabs>
          <w:tab w:val="center" w:pos="0"/>
          <w:tab w:val="right" w:pos="10065"/>
          <w:tab w:val="center" w:pos="10206"/>
        </w:tabs>
        <w:ind w:left="600"/>
        <w:jc w:val="both"/>
        <w:rPr>
          <w:rFonts w:ascii="Tahoma" w:eastAsia="Calibri" w:hAnsi="Tahoma" w:cs="Tahoma"/>
          <w:b/>
          <w:color w:val="000000"/>
        </w:rPr>
      </w:pPr>
      <w:r>
        <w:rPr>
          <w:rFonts w:ascii="Tahoma" w:eastAsia="Calibri" w:hAnsi="Tahoma" w:cs="Tahoma"/>
          <w:b/>
          <w:color w:val="000000"/>
        </w:rPr>
        <w:t xml:space="preserve">     3. </w:t>
      </w:r>
      <w:r w:rsidRPr="00463022">
        <w:rPr>
          <w:rFonts w:ascii="Tahoma" w:eastAsia="Calibri" w:hAnsi="Tahoma" w:cs="Tahoma"/>
          <w:b/>
          <w:color w:val="000000"/>
        </w:rPr>
        <w:t>Proiect de hotărâre privind aprobarea</w:t>
      </w:r>
      <w:r>
        <w:rPr>
          <w:rFonts w:ascii="Tahoma" w:eastAsia="Calibri" w:hAnsi="Tahoma" w:cs="Tahoma"/>
          <w:b/>
          <w:color w:val="000000"/>
        </w:rPr>
        <w:t xml:space="preserve"> </w:t>
      </w:r>
      <w:r w:rsidR="00960DB2" w:rsidRPr="00960DB2">
        <w:rPr>
          <w:rFonts w:ascii="Tahoma" w:eastAsia="Calibri" w:hAnsi="Tahoma" w:cs="Tahoma"/>
          <w:b/>
          <w:color w:val="000000"/>
        </w:rPr>
        <w:t>transportului deșeurilor menajere</w:t>
      </w:r>
    </w:p>
    <w:p w:rsidR="00463022" w:rsidRDefault="00960DB2" w:rsidP="00463022">
      <w:pPr>
        <w:tabs>
          <w:tab w:val="center" w:pos="0"/>
          <w:tab w:val="right" w:pos="10065"/>
          <w:tab w:val="center" w:pos="10206"/>
        </w:tabs>
        <w:ind w:left="600"/>
        <w:jc w:val="both"/>
        <w:rPr>
          <w:rFonts w:ascii="Tahoma" w:eastAsia="Calibri" w:hAnsi="Tahoma" w:cs="Tahoma"/>
          <w:b/>
          <w:color w:val="000000"/>
        </w:rPr>
      </w:pPr>
      <w:r w:rsidRPr="00960DB2">
        <w:rPr>
          <w:rFonts w:ascii="Tahoma" w:eastAsia="Calibri" w:hAnsi="Tahoma" w:cs="Tahoma"/>
          <w:b/>
          <w:color w:val="000000"/>
        </w:rPr>
        <w:t>din Municipiul Dej la rampa din Odorheiul Secuiesc</w:t>
      </w:r>
      <w:r>
        <w:rPr>
          <w:rFonts w:ascii="Tahoma" w:eastAsia="Calibri" w:hAnsi="Tahoma" w:cs="Tahoma"/>
          <w:b/>
          <w:color w:val="000000"/>
        </w:rPr>
        <w:t>.</w:t>
      </w:r>
    </w:p>
    <w:p w:rsidR="00463022" w:rsidRPr="00463022" w:rsidRDefault="00463022" w:rsidP="00463022">
      <w:pPr>
        <w:tabs>
          <w:tab w:val="center" w:pos="0"/>
          <w:tab w:val="right" w:pos="10065"/>
          <w:tab w:val="center" w:pos="10206"/>
        </w:tabs>
        <w:ind w:left="600"/>
        <w:jc w:val="both"/>
        <w:rPr>
          <w:rFonts w:ascii="Tahoma" w:eastAsia="Calibri" w:hAnsi="Tahoma" w:cs="Tahoma"/>
          <w:b/>
          <w:color w:val="000000"/>
        </w:rPr>
      </w:pPr>
    </w:p>
    <w:p w:rsidR="00AE0DDC" w:rsidRDefault="00C9201F" w:rsidP="00B24B03">
      <w:pPr>
        <w:shd w:val="clear" w:color="auto" w:fill="FFFFFF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7B1F84">
        <w:rPr>
          <w:rFonts w:ascii="Tahoma" w:eastAsia="Calibri" w:hAnsi="Tahoma" w:cs="Tahoma"/>
          <w:b/>
          <w:lang w:eastAsia="en-US"/>
        </w:rPr>
        <w:t>15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 w:rsidR="007B1F84">
        <w:rPr>
          <w:rFonts w:ascii="Tahoma" w:eastAsia="Calibri" w:hAnsi="Tahoma" w:cs="Tahoma"/>
          <w:lang w:eastAsia="en-US"/>
        </w:rPr>
        <w:t>domnul jurist Iosip Horațiu și reprezentanții presei locale.</w:t>
      </w:r>
    </w:p>
    <w:p w:rsidR="00C9201F" w:rsidRDefault="00AE0DDC" w:rsidP="007F361D">
      <w:pPr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domnul consilier </w:t>
      </w:r>
      <w:r w:rsidR="00B24B03">
        <w:rPr>
          <w:rFonts w:ascii="Tahoma" w:eastAsia="Calibri" w:hAnsi="Tahoma" w:cs="Tahoma"/>
          <w:b/>
          <w:u w:val="single"/>
          <w:lang w:eastAsia="en-US"/>
        </w:rPr>
        <w:t>Giurgiu Gheorghe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B24B03">
        <w:rPr>
          <w:rFonts w:ascii="Tahoma" w:hAnsi="Tahoma" w:cs="Tahoma"/>
          <w:color w:val="333333"/>
        </w:rPr>
        <w:t>sc</w:t>
      </w:r>
      <w:r w:rsidR="00953044">
        <w:rPr>
          <w:rFonts w:ascii="Tahoma" w:hAnsi="Tahoma" w:cs="Tahoma"/>
          <w:color w:val="333333"/>
        </w:rPr>
        <w:t xml:space="preserve"> motivat </w:t>
      </w:r>
      <w:r w:rsidR="00953044" w:rsidRPr="00953044">
        <w:rPr>
          <w:rFonts w:ascii="Tahoma" w:hAnsi="Tahoma" w:cs="Tahoma"/>
          <w:b/>
          <w:color w:val="333333"/>
          <w:u w:val="single"/>
        </w:rPr>
        <w:t>domn</w:t>
      </w:r>
      <w:r w:rsidR="00B24B03">
        <w:rPr>
          <w:rFonts w:ascii="Tahoma" w:hAnsi="Tahoma" w:cs="Tahoma"/>
          <w:b/>
          <w:color w:val="333333"/>
          <w:u w:val="single"/>
        </w:rPr>
        <w:t>ii</w:t>
      </w:r>
      <w:r w:rsidR="00953044" w:rsidRPr="00953044">
        <w:rPr>
          <w:rFonts w:ascii="Tahoma" w:hAnsi="Tahoma" w:cs="Tahoma"/>
          <w:b/>
          <w:color w:val="333333"/>
          <w:u w:val="single"/>
        </w:rPr>
        <w:t xml:space="preserve"> consilier</w:t>
      </w:r>
      <w:r w:rsidR="00B24B03">
        <w:rPr>
          <w:rFonts w:ascii="Tahoma" w:hAnsi="Tahoma" w:cs="Tahoma"/>
          <w:b/>
          <w:color w:val="333333"/>
          <w:u w:val="single"/>
        </w:rPr>
        <w:t>i</w:t>
      </w:r>
      <w:r w:rsidR="006C79D0">
        <w:rPr>
          <w:rFonts w:ascii="Tahoma" w:hAnsi="Tahoma" w:cs="Tahoma"/>
          <w:b/>
          <w:color w:val="333333"/>
          <w:u w:val="single"/>
        </w:rPr>
        <w:t>:</w:t>
      </w:r>
      <w:r w:rsidR="00B24B03">
        <w:rPr>
          <w:rFonts w:ascii="Tahoma" w:hAnsi="Tahoma" w:cs="Tahoma"/>
          <w:b/>
          <w:color w:val="333333"/>
          <w:u w:val="single"/>
        </w:rPr>
        <w:t xml:space="preserve"> Varga Lorand Iuliu</w:t>
      </w:r>
      <w:r w:rsidR="007B1F84">
        <w:rPr>
          <w:rFonts w:ascii="Tahoma" w:hAnsi="Tahoma" w:cs="Tahoma"/>
          <w:b/>
          <w:color w:val="333333"/>
          <w:u w:val="single"/>
        </w:rPr>
        <w:t>, Kovrig Anamaria Magdalena, Buburuz Simion Florin și Mureșan Traian</w:t>
      </w:r>
      <w:r w:rsidR="00953044">
        <w:rPr>
          <w:rFonts w:ascii="Tahoma" w:hAnsi="Tahoma" w:cs="Tahoma"/>
          <w:color w:val="333333"/>
        </w:rPr>
        <w:t>,</w:t>
      </w:r>
      <w:r w:rsidR="00BC7845">
        <w:rPr>
          <w:rFonts w:ascii="Tahoma" w:hAnsi="Tahoma" w:cs="Tahoma"/>
          <w:color w:val="333333"/>
        </w:rPr>
        <w:t xml:space="preserve"> 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463022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</w:t>
      </w: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B24B03" w:rsidRDefault="00BC7845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 w:rsidRPr="00BC7845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 w:rsidR="00463022">
        <w:rPr>
          <w:rFonts w:ascii="Tahoma" w:hAnsi="Tahoma" w:cs="Tahoma"/>
          <w:b/>
          <w:sz w:val="28"/>
          <w:szCs w:val="28"/>
          <w:u w:val="single"/>
          <w:lang w:eastAsia="ar-SA"/>
        </w:rPr>
        <w:t>93</w:t>
      </w:r>
    </w:p>
    <w:p w:rsidR="00463022" w:rsidRDefault="006D216C" w:rsidP="00463022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6D216C">
        <w:rPr>
          <w:rFonts w:ascii="Tahoma" w:hAnsi="Tahoma" w:cs="Tahoma"/>
          <w:b/>
          <w:lang w:eastAsia="ar-SA"/>
        </w:rPr>
        <w:t>privind aprobarea rezilierii Contractului de asociere în participațiune Nr. 12204/24 mai 2005 încheiat între Municipiul Dej și S.C.NORSERV S.R.L.</w:t>
      </w:r>
    </w:p>
    <w:p w:rsidR="006D216C" w:rsidRPr="007B1F84" w:rsidRDefault="006D216C" w:rsidP="006D216C">
      <w:pPr>
        <w:suppressAutoHyphens/>
        <w:ind w:firstLine="432"/>
        <w:jc w:val="both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>Votat cu 1</w:t>
      </w:r>
      <w:r w:rsidR="007B1F84">
        <w:rPr>
          <w:rFonts w:ascii="Tahoma" w:hAnsi="Tahoma" w:cs="Tahoma"/>
          <w:b/>
          <w:lang w:eastAsia="ar-SA"/>
        </w:rPr>
        <w:t xml:space="preserve">3  voturi ”pentru”, 2 ”abțineri”, </w:t>
      </w:r>
      <w:r w:rsidR="007B1F84" w:rsidRPr="007B1F84">
        <w:rPr>
          <w:rFonts w:ascii="Tahoma" w:hAnsi="Tahoma" w:cs="Tahoma"/>
          <w:b/>
          <w:u w:val="single"/>
          <w:lang w:eastAsia="ar-SA"/>
        </w:rPr>
        <w:t>domnul consilier Butuza Marius Cornel și doamna consilier Petrean Mihaela</w:t>
      </w:r>
      <w:r w:rsidR="007B1F84">
        <w:rPr>
          <w:rFonts w:ascii="Tahoma" w:hAnsi="Tahoma" w:cs="Tahoma"/>
          <w:b/>
          <w:u w:val="single"/>
          <w:lang w:eastAsia="ar-SA"/>
        </w:rPr>
        <w:t>.</w:t>
      </w:r>
    </w:p>
    <w:p w:rsidR="006D216C" w:rsidRDefault="006D216C" w:rsidP="00463022">
      <w:pPr>
        <w:suppressAutoHyphens/>
        <w:ind w:firstLine="432"/>
        <w:jc w:val="center"/>
        <w:rPr>
          <w:rFonts w:ascii="Tahoma" w:hAnsi="Tahoma" w:cs="Tahoma"/>
          <w:b/>
          <w:bCs/>
          <w:color w:val="333333"/>
        </w:rPr>
      </w:pPr>
    </w:p>
    <w:p w:rsidR="00B24B03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463022">
        <w:rPr>
          <w:rFonts w:ascii="Tahoma" w:hAnsi="Tahoma" w:cs="Tahoma"/>
          <w:b/>
          <w:sz w:val="28"/>
          <w:szCs w:val="28"/>
          <w:u w:val="single"/>
          <w:lang w:eastAsia="ar-SA"/>
        </w:rPr>
        <w:t>94</w:t>
      </w:r>
    </w:p>
    <w:p w:rsidR="006D216C" w:rsidRPr="006D216C" w:rsidRDefault="006D216C" w:rsidP="006D216C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6D216C">
        <w:rPr>
          <w:rFonts w:ascii="Tahoma" w:hAnsi="Tahoma" w:cs="Tahoma"/>
          <w:b/>
          <w:lang w:eastAsia="ar-SA"/>
        </w:rPr>
        <w:t>privind aprobarea dării în folosință gratuită pe durata de șase ani a AUTOSPECIALEI DE PRIMĂ INTERVENȚIE ȘI COMANDĂ APIC-ISU, către INSPECTORATUL PENTRU SITUAȚII DE URGENȚĂ "AVRAM IANCU" CLUJ</w:t>
      </w:r>
    </w:p>
    <w:p w:rsidR="00463022" w:rsidRDefault="006D216C" w:rsidP="006D216C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6D216C">
        <w:rPr>
          <w:rFonts w:ascii="Tahoma" w:hAnsi="Tahoma" w:cs="Tahoma"/>
          <w:b/>
          <w:lang w:eastAsia="ar-SA"/>
        </w:rPr>
        <w:t xml:space="preserve"> GRUPUL DE POMPIERI CLUJ</w:t>
      </w:r>
    </w:p>
    <w:p w:rsidR="006D216C" w:rsidRDefault="006D216C" w:rsidP="006D216C">
      <w:pPr>
        <w:suppressAutoHyphens/>
        <w:ind w:firstLine="432"/>
        <w:jc w:val="both"/>
        <w:rPr>
          <w:rFonts w:ascii="Tahoma" w:hAnsi="Tahoma" w:cs="Tahoma"/>
          <w:b/>
          <w:lang w:eastAsia="ar-SA"/>
        </w:rPr>
      </w:pPr>
      <w:r w:rsidRPr="006D216C">
        <w:rPr>
          <w:rFonts w:ascii="Tahoma" w:hAnsi="Tahoma" w:cs="Tahoma"/>
          <w:b/>
          <w:lang w:eastAsia="ar-SA"/>
        </w:rPr>
        <w:t>Votat cu 1</w:t>
      </w:r>
      <w:r w:rsidR="007B1F84">
        <w:rPr>
          <w:rFonts w:ascii="Tahoma" w:hAnsi="Tahoma" w:cs="Tahoma"/>
          <w:b/>
          <w:lang w:eastAsia="ar-SA"/>
        </w:rPr>
        <w:t>5  voturi ”pentru”, unanimitate.</w:t>
      </w:r>
    </w:p>
    <w:p w:rsidR="00463022" w:rsidRPr="00B24B03" w:rsidRDefault="00463022" w:rsidP="00463022">
      <w:pPr>
        <w:suppressAutoHyphens/>
        <w:ind w:firstLine="432"/>
        <w:jc w:val="center"/>
        <w:rPr>
          <w:rFonts w:ascii="Tahoma" w:hAnsi="Tahoma" w:cs="Tahoma"/>
          <w:b/>
          <w:bCs/>
          <w:u w:val="single"/>
          <w:lang w:eastAsia="ar-SA"/>
        </w:rPr>
      </w:pPr>
    </w:p>
    <w:p w:rsidR="00B24B03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463022">
        <w:rPr>
          <w:rFonts w:ascii="Tahoma" w:hAnsi="Tahoma" w:cs="Tahoma"/>
          <w:b/>
          <w:sz w:val="28"/>
          <w:szCs w:val="28"/>
          <w:u w:val="single"/>
          <w:lang w:eastAsia="ar-SA"/>
        </w:rPr>
        <w:t>95</w:t>
      </w:r>
    </w:p>
    <w:p w:rsidR="006D216C" w:rsidRPr="006D216C" w:rsidRDefault="006D216C" w:rsidP="006D216C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6D216C">
        <w:rPr>
          <w:rFonts w:ascii="Tahoma" w:hAnsi="Tahoma" w:cs="Tahoma"/>
          <w:b/>
          <w:lang w:eastAsia="ar-SA"/>
        </w:rPr>
        <w:t>privind aprobarea transportului deșeurilor menajere</w:t>
      </w:r>
    </w:p>
    <w:p w:rsidR="00463022" w:rsidRDefault="006D216C" w:rsidP="006D216C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6D216C">
        <w:rPr>
          <w:rFonts w:ascii="Tahoma" w:hAnsi="Tahoma" w:cs="Tahoma"/>
          <w:b/>
          <w:lang w:eastAsia="ar-SA"/>
        </w:rPr>
        <w:t>din Municipiul Dej la rampa din Odorheiul Secuiesc</w:t>
      </w:r>
    </w:p>
    <w:p w:rsidR="006D216C" w:rsidRPr="007B1F84" w:rsidRDefault="006D216C" w:rsidP="006D216C">
      <w:pPr>
        <w:suppressAutoHyphens/>
        <w:ind w:firstLine="432"/>
        <w:jc w:val="both"/>
        <w:rPr>
          <w:rFonts w:ascii="Tahoma" w:hAnsi="Tahoma" w:cs="Tahoma"/>
          <w:b/>
          <w:u w:val="single"/>
          <w:lang w:eastAsia="ar-SA"/>
        </w:rPr>
      </w:pPr>
      <w:r w:rsidRPr="006D216C">
        <w:rPr>
          <w:rFonts w:ascii="Tahoma" w:hAnsi="Tahoma" w:cs="Tahoma"/>
          <w:b/>
          <w:lang w:eastAsia="ar-SA"/>
        </w:rPr>
        <w:t>Votat cu 1</w:t>
      </w:r>
      <w:r w:rsidR="007B1F84">
        <w:rPr>
          <w:rFonts w:ascii="Tahoma" w:hAnsi="Tahoma" w:cs="Tahoma"/>
          <w:b/>
          <w:lang w:eastAsia="ar-SA"/>
        </w:rPr>
        <w:t xml:space="preserve">4 voturi ”pentru”, 1 vot ”împotrivă”, </w:t>
      </w:r>
      <w:r w:rsidR="007B1F84" w:rsidRPr="007B1F84">
        <w:rPr>
          <w:rFonts w:ascii="Tahoma" w:hAnsi="Tahoma" w:cs="Tahoma"/>
          <w:b/>
          <w:u w:val="single"/>
          <w:lang w:eastAsia="ar-SA"/>
        </w:rPr>
        <w:t>domnul consilier Butuza Marius Cornel</w:t>
      </w:r>
      <w:r w:rsidR="007B1F84">
        <w:rPr>
          <w:rFonts w:ascii="Tahoma" w:hAnsi="Tahoma" w:cs="Tahoma"/>
          <w:b/>
          <w:u w:val="single"/>
          <w:lang w:eastAsia="ar-SA"/>
        </w:rPr>
        <w:t>.</w:t>
      </w:r>
    </w:p>
    <w:p w:rsidR="00463022" w:rsidRDefault="00463022" w:rsidP="00463022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:rsidR="00463022" w:rsidRDefault="00463022" w:rsidP="00463022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:rsidR="00463022" w:rsidRDefault="00463022" w:rsidP="00463022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:rsidR="00AE0DDC" w:rsidRDefault="00AE0DDC" w:rsidP="00463022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lang w:val="en-US"/>
        </w:rPr>
      </w:pPr>
    </w:p>
    <w:p w:rsidR="00AE0DDC" w:rsidRP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     </w:t>
      </w:r>
      <w:r w:rsidRPr="00AE0DDC">
        <w:rPr>
          <w:rFonts w:ascii="Tahoma" w:hAnsi="Tahoma" w:cs="Tahoma"/>
          <w:b/>
          <w:color w:val="333333"/>
        </w:rPr>
        <w:t xml:space="preserve"> Secretar,</w:t>
      </w:r>
    </w:p>
    <w:p w:rsidR="00250349" w:rsidRPr="00AE0DDC" w:rsidRDefault="00907045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    Giurgiu Gheorghe</w:t>
      </w:r>
      <w:r w:rsidR="006C79D0">
        <w:rPr>
          <w:rFonts w:ascii="Tahoma" w:hAnsi="Tahoma" w:cs="Tahoma"/>
          <w:b/>
          <w:color w:val="333333"/>
        </w:rPr>
        <w:t xml:space="preserve">                                                           </w:t>
      </w:r>
      <w:r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250349" w:rsidRPr="00AE0DDC" w:rsidRDefault="00250349" w:rsidP="00AE0DDC">
      <w:pPr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250349" w:rsidRPr="00AE0DDC" w:rsidRDefault="00250349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17" w:rsidRDefault="00277717" w:rsidP="002520F0">
      <w:pPr>
        <w:pStyle w:val="Antet"/>
      </w:pPr>
      <w:r>
        <w:separator/>
      </w:r>
    </w:p>
  </w:endnote>
  <w:endnote w:type="continuationSeparator" w:id="0">
    <w:p w:rsidR="00277717" w:rsidRDefault="00277717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17" w:rsidRDefault="00277717" w:rsidP="002520F0">
      <w:pPr>
        <w:pStyle w:val="Antet"/>
      </w:pPr>
      <w:r>
        <w:separator/>
      </w:r>
    </w:p>
  </w:footnote>
  <w:footnote w:type="continuationSeparator" w:id="0">
    <w:p w:rsidR="00277717" w:rsidRDefault="00277717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447BF9"/>
    <w:multiLevelType w:val="hybridMultilevel"/>
    <w:tmpl w:val="6164B498"/>
    <w:lvl w:ilvl="0" w:tplc="C0DC2C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2AE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79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1B08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870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0210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717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022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3DAB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C79D0"/>
    <w:rsid w:val="006D01C8"/>
    <w:rsid w:val="006D1308"/>
    <w:rsid w:val="006D216C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1F84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6F04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0DB2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384E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0992"/>
    <w:rsid w:val="00AF1B8E"/>
    <w:rsid w:val="00AF401C"/>
    <w:rsid w:val="00AF6806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6128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351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146808-454E-46ED-A5BB-7AFA69B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2016-07-25T21:00:00+00:00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2F65FA-1B61-4FAD-BC6E-1F737EE324DF}">
  <ds:schemaRefs>
    <ds:schemaRef ds:uri="http://purl.org/dc/elements/1.1/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AB621C8B-C0A8-4FDC-87BE-ADECBAAB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indata</vt:lpstr>
    </vt:vector>
  </TitlesOfParts>
  <Company>Primãria Municipiului Dej</Company>
  <LinksUpToDate>false</LinksUpToDate>
  <CharactersWithSpaces>2997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indata</dc:title>
  <dc:subject>sedință de consiliu local</dc:subject>
  <dc:creator>Viorica Olti</dc:creator>
  <cp:keywords/>
  <cp:lastModifiedBy>Cristi.Rusu</cp:lastModifiedBy>
  <cp:revision>2</cp:revision>
  <cp:lastPrinted>2016-07-26T11:54:00Z</cp:lastPrinted>
  <dcterms:created xsi:type="dcterms:W3CDTF">2016-08-23T07:45:00Z</dcterms:created>
  <dcterms:modified xsi:type="dcterms:W3CDTF">2016-08-23T07:45:00Z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